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B007A0" w:rsidRDefault="00E0051E" w:rsidP="00FB5696">
      <w:pPr>
        <w:pStyle w:val="a3"/>
        <w:numPr>
          <w:ilvl w:val="0"/>
          <w:numId w:val="2"/>
        </w:numPr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B007A0">
        <w:rPr>
          <w:rFonts w:ascii="TH SarabunIT๙" w:hAnsi="TH SarabunIT๙" w:cs="TH SarabunIT๙"/>
          <w:b/>
          <w:bCs/>
          <w:sz w:val="36"/>
          <w:szCs w:val="36"/>
          <w:cs/>
        </w:rPr>
        <w:t>ภารกิจ อำนาจหน้าที่</w:t>
      </w:r>
      <w:r w:rsidR="003C049A" w:rsidRPr="00B007A0">
        <w:rPr>
          <w:rFonts w:ascii="TH SarabunIT๙" w:hAnsi="TH SarabunIT๙" w:cs="TH SarabunIT๙"/>
          <w:b/>
          <w:bCs/>
          <w:sz w:val="36"/>
          <w:szCs w:val="36"/>
          <w:cs/>
        </w:rPr>
        <w:t>ขององค์กรปกครองส่วนท้องถิ่น</w:t>
      </w:r>
    </w:p>
    <w:p w:rsidR="005548B1" w:rsidRPr="00B007A0" w:rsidRDefault="005548B1" w:rsidP="00B007A0">
      <w:pPr>
        <w:spacing w:before="120" w:line="20" w:lineRule="atLeast"/>
        <w:ind w:firstLine="1146"/>
        <w:jc w:val="thaiDistribute"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 xml:space="preserve">องค์การบริหารส่วนตำบลเขาขาว ได้วิเคราะห์ภารกิจ และอำนาจหน้าที่ขององค์การบริหารส่วนตำบลตามพระราชบัญญัติสภาตำบลและองค์การบริหารส่วนตำบล พ.ศ.๒๕๓๗ แก้ไขเพิ่มเติมถึง (ฉบับที่ ๖) พ.ศ.๒๕๕๒  และตามพระราชบัญญัติกำหนดแผนและขั้นตอนการกระจายอำนาจให้แก่องค์กรปกครองส่วนท้องถิ่น พ.ศ.๒๕๔๒  โดยใช้เทคนิค </w:t>
      </w:r>
      <w:r w:rsidRPr="00B007A0">
        <w:rPr>
          <w:rFonts w:ascii="TH SarabunIT๙" w:eastAsia="Calibri" w:hAnsi="TH SarabunIT๙" w:cs="TH SarabunIT๙"/>
        </w:rPr>
        <w:t xml:space="preserve">SWOT Analysis </w:t>
      </w:r>
      <w:r w:rsidRPr="00B007A0">
        <w:rPr>
          <w:rFonts w:ascii="TH SarabunIT๙" w:eastAsia="Calibri" w:hAnsi="TH SarabunIT๙" w:cs="TH SarabunIT๙"/>
          <w:cs/>
        </w:rPr>
        <w:t>เข้ามาช่วยในการแก้ไขปัญหาในเขตพื้นที่ให้ตรงกับความต้องการของประชาชนโดยวิเคราะห์แข็ง จุดอ่อน โอกาส ภัยคุกคาม ในการดำเนินการตามภารกิจให้สอดคล้องกับแผนพัฒนาเศรษฐกิจและสังคมแห่งชาติ แผนพัฒนาจังหวัด แผนพัฒนาอำเภอ แผนพัฒนาตำบล นโยบายรัฐบาล และนโยบายผู้บริหารท้องถิ่น ทั้งนี้สามารถวิเคราะห์ภารกิจและอำนาจหน้าที่</w:t>
      </w:r>
      <w:r w:rsidR="002E50BB" w:rsidRPr="00B007A0">
        <w:rPr>
          <w:rFonts w:ascii="TH SarabunIT๙" w:eastAsia="Calibri" w:hAnsi="TH SarabunIT๙" w:cs="TH SarabunIT๙"/>
          <w:cs/>
        </w:rPr>
        <w:t>ขององค์การบริหารส่วนตำบลเขาขาว</w:t>
      </w:r>
      <w:r w:rsidRPr="00B007A0">
        <w:rPr>
          <w:rFonts w:ascii="TH SarabunIT๙" w:eastAsia="Calibri" w:hAnsi="TH SarabunIT๙" w:cs="TH SarabunIT๙"/>
          <w:cs/>
        </w:rPr>
        <w:t xml:space="preserve">ได้ </w:t>
      </w:r>
      <w:r w:rsidR="00B007A0">
        <w:rPr>
          <w:rFonts w:ascii="TH SarabunIT๙" w:eastAsia="Calibri" w:hAnsi="TH SarabunIT๙" w:cs="TH SarabunIT๙"/>
          <w:cs/>
        </w:rPr>
        <w:t xml:space="preserve">  </w:t>
      </w:r>
      <w:r w:rsidRPr="00B007A0">
        <w:rPr>
          <w:rFonts w:ascii="TH SarabunIT๙" w:eastAsia="Calibri" w:hAnsi="TH SarabunIT๙" w:cs="TH SarabunIT๙"/>
          <w:cs/>
        </w:rPr>
        <w:t>๗ ด้าน ดังนี้</w:t>
      </w:r>
    </w:p>
    <w:p w:rsidR="005548B1" w:rsidRPr="00B007A0" w:rsidRDefault="005548B1" w:rsidP="007563C3">
      <w:pPr>
        <w:spacing w:before="120" w:line="20" w:lineRule="atLeast"/>
        <w:ind w:firstLine="720"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๕.๑  ด้านโครงสร้างพื้นฐาน</w:t>
      </w:r>
      <w:r w:rsidRPr="00B007A0">
        <w:rPr>
          <w:rFonts w:ascii="TH SarabunIT๙" w:eastAsia="Calibri" w:hAnsi="TH SarabunIT๙" w:cs="TH SarabunIT๙"/>
          <w:cs/>
        </w:rPr>
        <w:t xml:space="preserve">  </w:t>
      </w:r>
    </w:p>
    <w:p w:rsidR="005548B1" w:rsidRPr="00B007A0" w:rsidRDefault="005548B1" w:rsidP="005548B1">
      <w:pPr>
        <w:spacing w:before="120" w:line="20" w:lineRule="atLeast"/>
        <w:ind w:left="720"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>มีภารกิจและอำนาจหน้าที่ดังนี้</w:t>
      </w:r>
    </w:p>
    <w:p w:rsidR="00E16228" w:rsidRPr="00B007A0" w:rsidRDefault="00E16228" w:rsidP="00E16228">
      <w:pPr>
        <w:pStyle w:val="a3"/>
        <w:numPr>
          <w:ilvl w:val="0"/>
          <w:numId w:val="19"/>
        </w:numPr>
        <w:spacing w:line="20" w:lineRule="atLeast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จัดให้มีและบำรุงรักษาทางน้ำและทางบก (มาตรา ๖๗</w:t>
      </w:r>
      <w:r w:rsidR="00B007A0">
        <w:rPr>
          <w:rFonts w:ascii="TH SarabunIT๙" w:eastAsia="Cordia New" w:hAnsi="TH SarabunIT๙" w:cs="TH SarabunIT๙" w:hint="cs"/>
          <w:color w:val="000000" w:themeColor="text1"/>
          <w:szCs w:val="32"/>
          <w:cs/>
        </w:rPr>
        <w:t xml:space="preserve">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(๑))</w:t>
      </w:r>
    </w:p>
    <w:p w:rsidR="0056269C" w:rsidRPr="00B007A0" w:rsidRDefault="0056269C" w:rsidP="0056269C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ให้มีน้ำเพื่อการอุปโภค บริโภค และการเกษตร  ( มาตรา ๖๘</w:t>
      </w:r>
      <w:r w:rsidR="00B007A0">
        <w:rPr>
          <w:rFonts w:ascii="TH SarabunIT๙" w:eastAsia="Cordia New" w:hAnsi="TH SarabunIT๙" w:cs="TH SarabunIT๙" w:hint="cs"/>
          <w:color w:val="000000" w:themeColor="text1"/>
          <w:szCs w:val="32"/>
          <w:cs/>
        </w:rPr>
        <w:t xml:space="preserve"> </w:t>
      </w:r>
      <w:r w:rsid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(๑)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)</w:t>
      </w:r>
    </w:p>
    <w:p w:rsidR="0056269C" w:rsidRPr="00B007A0" w:rsidRDefault="0056269C" w:rsidP="0056269C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ให้มีและบำรุงการไฟฟ้าหรือแสง</w:t>
      </w:r>
      <w:r w:rsid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สว่างโดยวิธีอื่น  ( มาตรา ๖๘(๒)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)</w:t>
      </w:r>
    </w:p>
    <w:p w:rsidR="00E16228" w:rsidRPr="00B007A0" w:rsidRDefault="00E16228" w:rsidP="00E16228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การจัดให้มีและบำรุงรักษาทางระบายน้ำ (มาตรา๑๖</w:t>
      </w:r>
      <w:r w:rsidR="00B007A0">
        <w:rPr>
          <w:rFonts w:ascii="TH SarabunIT๙" w:eastAsia="Cordia New" w:hAnsi="TH SarabunIT๙" w:cs="TH SarabunIT๙" w:hint="cs"/>
          <w:color w:val="000000" w:themeColor="text1"/>
          <w:szCs w:val="32"/>
          <w:cs/>
        </w:rPr>
        <w:t xml:space="preserve">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(๒))</w:t>
      </w:r>
    </w:p>
    <w:p w:rsidR="0056269C" w:rsidRPr="00B007A0" w:rsidRDefault="0056269C" w:rsidP="0056269C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การจัดให้มีและควบคุมตลาด ท่าเทียบเรือ ท่าข้าม และที่จอดรถ (มาตรา๑๖</w:t>
      </w:r>
      <w:r w:rsidR="00B007A0">
        <w:rPr>
          <w:rFonts w:ascii="TH SarabunIT๙" w:eastAsia="Cordia New" w:hAnsi="TH SarabunIT๙" w:cs="TH SarabunIT๙" w:hint="cs"/>
          <w:color w:val="000000" w:themeColor="text1"/>
          <w:szCs w:val="32"/>
          <w:cs/>
        </w:rPr>
        <w:t xml:space="preserve">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(๓))</w:t>
      </w:r>
    </w:p>
    <w:p w:rsidR="00E16228" w:rsidRPr="00B007A0" w:rsidRDefault="00E16228" w:rsidP="00E16228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การสาธารณูปโภคและการก่อสร้างอื่น ๆ(มาตรา๑๖(๔))</w:t>
      </w:r>
    </w:p>
    <w:p w:rsidR="00E16228" w:rsidRPr="00B007A0" w:rsidRDefault="00E16228" w:rsidP="00E16228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การสาธารณูปการ (มาตรา๑๖(๕))</w:t>
      </w:r>
    </w:p>
    <w:p w:rsidR="00E16228" w:rsidRPr="00B007A0" w:rsidRDefault="00E16228" w:rsidP="00E16228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การขนส่งและการวิศวกรรมจราจร  (มาตรา๑๖</w:t>
      </w:r>
      <w:r w:rsidR="00B007A0">
        <w:rPr>
          <w:rFonts w:ascii="TH SarabunIT๙" w:eastAsia="Cordia New" w:hAnsi="TH SarabunIT๙" w:cs="TH SarabunIT๙" w:hint="cs"/>
          <w:color w:val="000000" w:themeColor="text1"/>
          <w:szCs w:val="32"/>
          <w:cs/>
        </w:rPr>
        <w:t xml:space="preserve">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(๒๖))</w:t>
      </w:r>
    </w:p>
    <w:p w:rsidR="00BC3FB8" w:rsidRPr="00B007A0" w:rsidRDefault="00BC3FB8" w:rsidP="00BC3FB8">
      <w:pPr>
        <w:pStyle w:val="a3"/>
        <w:numPr>
          <w:ilvl w:val="0"/>
          <w:numId w:val="19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การสร้างและบำรุงรักษาทางบกและทางน้ำที่เชื่อมต่อระหว่างองค์การปกครองส่วนท้องถิ่นอื่น (มาตรา ๑๗(๑๖))</w:t>
      </w:r>
    </w:p>
    <w:p w:rsidR="0056269C" w:rsidRPr="00B007A0" w:rsidRDefault="0056269C" w:rsidP="0056269C">
      <w:pPr>
        <w:spacing w:before="120" w:line="20" w:lineRule="atLeast"/>
        <w:ind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๕.๒</w:t>
      </w:r>
      <w:r w:rsidRPr="00B007A0">
        <w:rPr>
          <w:rFonts w:ascii="TH SarabunIT๙" w:eastAsia="Calibri" w:hAnsi="TH SarabunIT๙" w:cs="TH SarabunIT๙"/>
          <w:cs/>
        </w:rPr>
        <w:t xml:space="preserve">  </w:t>
      </w:r>
      <w:r w:rsidRPr="00B007A0">
        <w:rPr>
          <w:rFonts w:ascii="TH SarabunIT๙" w:eastAsia="Calibri" w:hAnsi="TH SarabunIT๙" w:cs="TH SarabunIT๙"/>
          <w:b/>
          <w:bCs/>
          <w:cs/>
        </w:rPr>
        <w:t>ด้านส่งเสริมคุณภาพชีวิต</w:t>
      </w:r>
      <w:r w:rsidRPr="00B007A0">
        <w:rPr>
          <w:rFonts w:ascii="TH SarabunIT๙" w:eastAsia="Calibri" w:hAnsi="TH SarabunIT๙" w:cs="TH SarabunIT๙"/>
          <w:cs/>
        </w:rPr>
        <w:t xml:space="preserve">  </w:t>
      </w:r>
    </w:p>
    <w:p w:rsidR="0056269C" w:rsidRPr="00B007A0" w:rsidRDefault="0056269C" w:rsidP="0056269C">
      <w:pPr>
        <w:spacing w:before="120" w:line="20" w:lineRule="atLeast"/>
        <w:ind w:left="720"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>มีภารกิจและอำนาจหน้าที่ดังนี้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ป้องกันโรคและระงับโรคติดต่อ (มาตรา ๖๗(๓))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ส่งเสริมการศึกษา ศาสนา และวัฒนธรรม (มาตรา ๖๗(๕))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ส่งเสริมการพัฒนาสตรี เด็ก เยาวชน ผู้สูงอายุ และผู้พิการ (มาตรา ๖๗(๖))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การสังคมสงเคราะห์และการพัฒ</w:t>
      </w:r>
      <w:r w:rsidR="00BC3FB8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นาคุณภาพชีวิตเด็ก สตรี คนชรา และ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ผู้ด้อยโอกาส  (มาตรา๑๖(๑๐))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การปรับปรุงแหล่งชุมชนแออัดและการจัดการเกี่ยวกับที่อยู่อาศัย  (มาตรา๑๖(๑๒))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การจัดให้มีและบำรุงรักษาสถานที่พักผ่อนหย่อนใจ  (มาตรา๑๖(๑๓))</w:t>
      </w:r>
    </w:p>
    <w:p w:rsidR="00BC3FB8" w:rsidRPr="00B007A0" w:rsidRDefault="0056269C" w:rsidP="00BC3FB8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การสาธารณสุข การอนามัยครอบครัว และการรักษาพยาบาล (มาตรา๑๖(๑๙))</w:t>
      </w:r>
    </w:p>
    <w:p w:rsidR="00FE14BC" w:rsidRPr="00B007A0" w:rsidRDefault="0056269C" w:rsidP="00FE14BC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การจัดให้มีและควบคุ</w:t>
      </w:r>
      <w:r w:rsidR="00FE14BC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มสุสาน</w:t>
      </w:r>
      <w:proofErr w:type="spellStart"/>
      <w:r w:rsidR="00FE14BC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และฌา</w:t>
      </w:r>
      <w:proofErr w:type="spellEnd"/>
      <w:r w:rsidR="00FE14BC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ปนสถาน  (มาตรา๑๖(๒๐))</w:t>
      </w:r>
    </w:p>
    <w:p w:rsidR="00FE14BC" w:rsidRPr="00B007A0" w:rsidRDefault="0056269C" w:rsidP="00FE14BC">
      <w:pPr>
        <w:pStyle w:val="a3"/>
        <w:numPr>
          <w:ilvl w:val="0"/>
          <w:numId w:val="23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การควบคุมการเลี้ยงสัตว์  (มาตรา๑๖(๒๑))</w:t>
      </w:r>
    </w:p>
    <w:p w:rsidR="009051F5" w:rsidRPr="00B007A0" w:rsidRDefault="0056269C" w:rsidP="009051F5">
      <w:pPr>
        <w:pStyle w:val="a3"/>
        <w:numPr>
          <w:ilvl w:val="0"/>
          <w:numId w:val="23"/>
        </w:numPr>
        <w:ind w:left="1985" w:hanging="545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การจัดให้มีและควบคุมการฆ่าสัตว์  (มาตรา๑๖(๒๒))</w:t>
      </w:r>
    </w:p>
    <w:p w:rsidR="00BC3FB8" w:rsidRPr="00B007A0" w:rsidRDefault="0056269C" w:rsidP="009051F5">
      <w:pPr>
        <w:pStyle w:val="a3"/>
        <w:numPr>
          <w:ilvl w:val="0"/>
          <w:numId w:val="23"/>
        </w:numPr>
        <w:ind w:left="1985" w:hanging="545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การดูแลรักษาที่สาธารณะ  (มาตรา๑๖(๒๗))</w:t>
      </w:r>
    </w:p>
    <w:p w:rsidR="00BC3FB8" w:rsidRPr="00B007A0" w:rsidRDefault="00BC3FB8" w:rsidP="00BC3FB8">
      <w:pPr>
        <w:spacing w:before="120" w:line="20" w:lineRule="atLeast"/>
        <w:ind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๕.๓  ด้านการจัดระเบ</w:t>
      </w:r>
      <w:r w:rsidR="00A95B6F" w:rsidRPr="00B007A0">
        <w:rPr>
          <w:rFonts w:ascii="TH SarabunIT๙" w:eastAsia="Calibri" w:hAnsi="TH SarabunIT๙" w:cs="TH SarabunIT๙"/>
          <w:b/>
          <w:bCs/>
          <w:cs/>
        </w:rPr>
        <w:t>ียบชุมชน สังคม และการรักษาความส</w:t>
      </w:r>
      <w:r w:rsidRPr="00B007A0">
        <w:rPr>
          <w:rFonts w:ascii="TH SarabunIT๙" w:eastAsia="Calibri" w:hAnsi="TH SarabunIT๙" w:cs="TH SarabunIT๙"/>
          <w:b/>
          <w:bCs/>
          <w:cs/>
        </w:rPr>
        <w:t>งบเรียบร้อย</w:t>
      </w:r>
      <w:r w:rsidRPr="00B007A0">
        <w:rPr>
          <w:rFonts w:ascii="TH SarabunIT๙" w:eastAsia="Calibri" w:hAnsi="TH SarabunIT๙" w:cs="TH SarabunIT๙"/>
          <w:cs/>
        </w:rPr>
        <w:t xml:space="preserve">  </w:t>
      </w:r>
    </w:p>
    <w:p w:rsidR="00BC3FB8" w:rsidRPr="00B007A0" w:rsidRDefault="00BC3FB8" w:rsidP="00BC3FB8">
      <w:pPr>
        <w:spacing w:before="240" w:line="20" w:lineRule="atLeast"/>
        <w:ind w:left="720"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>มีภารกิจและอำนาจหน้าที่ดังนี้</w:t>
      </w:r>
    </w:p>
    <w:p w:rsidR="00FE14BC" w:rsidRPr="00B007A0" w:rsidRDefault="00FE14BC" w:rsidP="00FE14BC">
      <w:pPr>
        <w:pStyle w:val="a3"/>
        <w:numPr>
          <w:ilvl w:val="0"/>
          <w:numId w:val="24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lastRenderedPageBreak/>
        <w:t>การผังเมือง  (มาตรา๑๖(๕))</w:t>
      </w:r>
    </w:p>
    <w:p w:rsidR="00BC3FB8" w:rsidRPr="00B007A0" w:rsidRDefault="00BC3FB8" w:rsidP="00FE14BC">
      <w:pPr>
        <w:pStyle w:val="a3"/>
        <w:numPr>
          <w:ilvl w:val="0"/>
          <w:numId w:val="24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การปรับปรุงแหล่งชุมชนแออัดและการจัดการเกี่ยวกับที่อยู่อาศัย  (มาตรา๑๖(๑๒))</w:t>
      </w:r>
    </w:p>
    <w:p w:rsidR="00BC3FB8" w:rsidRPr="00B007A0" w:rsidRDefault="00BC3FB8" w:rsidP="00FE14BC">
      <w:pPr>
        <w:pStyle w:val="a3"/>
        <w:numPr>
          <w:ilvl w:val="0"/>
          <w:numId w:val="24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การส่งเสริมประชาธิปไตย ความเสมอภาค และสิทธิเสรีภาพของประชาชน  (มาตรา๑๖(๑๕))</w:t>
      </w:r>
    </w:p>
    <w:p w:rsidR="00BC3FB8" w:rsidRPr="00B007A0" w:rsidRDefault="00BC3FB8" w:rsidP="00FE14BC">
      <w:pPr>
        <w:pStyle w:val="a3"/>
        <w:numPr>
          <w:ilvl w:val="0"/>
          <w:numId w:val="24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ส่งเสริมการมีส่วนร่วมของราษฎรในการพัฒนาท้องถิ่น  (มาตรา๑๖(๑๖))</w:t>
      </w:r>
    </w:p>
    <w:p w:rsidR="00BC3FB8" w:rsidRPr="00B007A0" w:rsidRDefault="00BC3FB8" w:rsidP="00FE14BC">
      <w:pPr>
        <w:pStyle w:val="a3"/>
        <w:numPr>
          <w:ilvl w:val="0"/>
          <w:numId w:val="24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การรักษาความปลอดภัย ความเป็นระเบียบเรียบร้อย และการอนามัยโรงมหรสพและสาธารณสถานอื่น ๆ (มาตรา๑๖(๒๓))</w:t>
      </w:r>
    </w:p>
    <w:p w:rsidR="00BC3FB8" w:rsidRPr="00B007A0" w:rsidRDefault="00BC3FB8" w:rsidP="00FE14BC">
      <w:pPr>
        <w:pStyle w:val="a3"/>
        <w:numPr>
          <w:ilvl w:val="0"/>
          <w:numId w:val="24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การควบคุมอาคาร  (มาตรา๑๖(๒๘))</w:t>
      </w:r>
    </w:p>
    <w:p w:rsidR="00BC3FB8" w:rsidRPr="00B007A0" w:rsidRDefault="00BC3FB8" w:rsidP="00FE14BC">
      <w:pPr>
        <w:pStyle w:val="a3"/>
        <w:numPr>
          <w:ilvl w:val="0"/>
          <w:numId w:val="24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การรักษาความสงบเรียบร้อย การส่งเสริมและสนับสนุนการป้องกันและรักษาความปลอดภัยในชีวิตและทรัพย์สิน  (มาตรา๑๖(๓๐))</w:t>
      </w:r>
    </w:p>
    <w:p w:rsidR="00BC3FB8" w:rsidRPr="00B007A0" w:rsidRDefault="00BC3FB8" w:rsidP="00BC3FB8">
      <w:pPr>
        <w:spacing w:before="120" w:line="20" w:lineRule="atLeast"/>
        <w:ind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๕.๔  ด้านการวางแผน การส่งเสริมการลงทุน พาณิชย์กรรมและการท่องเที่ยว</w:t>
      </w:r>
      <w:r w:rsidRPr="00B007A0">
        <w:rPr>
          <w:rFonts w:ascii="TH SarabunIT๙" w:eastAsia="Calibri" w:hAnsi="TH SarabunIT๙" w:cs="TH SarabunIT๙"/>
          <w:cs/>
        </w:rPr>
        <w:t xml:space="preserve"> </w:t>
      </w:r>
    </w:p>
    <w:p w:rsidR="00BC3FB8" w:rsidRPr="00B007A0" w:rsidRDefault="00BC3FB8" w:rsidP="00BC3FB8">
      <w:pPr>
        <w:spacing w:before="240" w:line="20" w:lineRule="atLeast"/>
        <w:ind w:left="720"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>มีภารกิจและอำนาจหน้าที่ดังนี้</w:t>
      </w:r>
    </w:p>
    <w:p w:rsidR="00BC3FB8" w:rsidRPr="00B007A0" w:rsidRDefault="00BC3FB8" w:rsidP="00BC3FB8">
      <w:pPr>
        <w:pStyle w:val="a3"/>
        <w:numPr>
          <w:ilvl w:val="0"/>
          <w:numId w:val="25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การจัดทำแผนพัฒนาท้องถิ่นของตนเอง (มาตรา๑๖(๑))</w:t>
      </w:r>
    </w:p>
    <w:p w:rsidR="00BC3FB8" w:rsidRPr="00B007A0" w:rsidRDefault="00BC3FB8" w:rsidP="00BC3FB8">
      <w:pPr>
        <w:pStyle w:val="a3"/>
        <w:numPr>
          <w:ilvl w:val="0"/>
          <w:numId w:val="25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การส่งเสริม การฝึก และประกอบอาชีพ (มาตรา๑๖(๖))</w:t>
      </w:r>
    </w:p>
    <w:p w:rsidR="00BC3FB8" w:rsidRPr="00B007A0" w:rsidRDefault="00BC3FB8" w:rsidP="00BC3FB8">
      <w:pPr>
        <w:pStyle w:val="a3"/>
        <w:numPr>
          <w:ilvl w:val="0"/>
          <w:numId w:val="25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การพาณิชย์และการส่งเสริมการลงทุน  (มาตรา๑๖(๗))</w:t>
      </w:r>
    </w:p>
    <w:p w:rsidR="00BC3FB8" w:rsidRPr="00B007A0" w:rsidRDefault="00BC3FB8" w:rsidP="00BC3FB8">
      <w:pPr>
        <w:pStyle w:val="a3"/>
        <w:numPr>
          <w:ilvl w:val="0"/>
          <w:numId w:val="25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การส่งเสริมการท่องเที่ยว  (มาตรา๑๖(๘))</w:t>
      </w:r>
    </w:p>
    <w:p w:rsidR="00BC3FB8" w:rsidRPr="00B007A0" w:rsidRDefault="00BC3FB8" w:rsidP="00BC3FB8">
      <w:pPr>
        <w:spacing w:before="120" w:line="20" w:lineRule="atLeast"/>
        <w:ind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๕.๕  ด้านการบริหารจัดการและการอนุรักษ์ทรัพยากรธรรมชาติและสิ่งแวดล้อม</w:t>
      </w:r>
      <w:r w:rsidRPr="00B007A0">
        <w:rPr>
          <w:rFonts w:ascii="TH SarabunIT๙" w:eastAsia="Calibri" w:hAnsi="TH SarabunIT๙" w:cs="TH SarabunIT๙"/>
          <w:cs/>
        </w:rPr>
        <w:t xml:space="preserve">  </w:t>
      </w:r>
    </w:p>
    <w:p w:rsidR="00BC3FB8" w:rsidRPr="00B007A0" w:rsidRDefault="00BC3FB8" w:rsidP="00BC3FB8">
      <w:pPr>
        <w:spacing w:before="240" w:line="20" w:lineRule="atLeast"/>
        <w:ind w:left="720"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>มีภารกิจและอำนาจหน้าที่ดังนี้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รักษาความสะอาดของถนน ทางน้ำ ทางเดิน และที่สาธารณะ รวมทั้งกำจัดมูลฝอยและสิ่งปฏิกูล (มาตรา ๖๗(๒))</w:t>
      </w:r>
    </w:p>
    <w:p w:rsidR="009051F5" w:rsidRPr="00B007A0" w:rsidRDefault="009051F5" w:rsidP="009051F5">
      <w:pPr>
        <w:pStyle w:val="a3"/>
        <w:numPr>
          <w:ilvl w:val="0"/>
          <w:numId w:val="26"/>
        </w:numPr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คุ้มครอง ดูแล และบำรุงรักษาทรัพยากรธรรมชาติและสิ่งแวดล้อม(มาตรา ๖๗(๗))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ป้องกันและบรรเทาสาธารณภัย (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มาตรา ๖๗(๔)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 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</w:rPr>
        <w:t xml:space="preserve">, 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มาตรา๑๖(๒๙)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)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การจัดให้มีและบำรุงรักษาสถานที่พักผ่อนหย่อนใจ  (มาตรา๑๖(๑๓))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การรักษาความสะอาดและความเป็นระเบียบเรียบร้อยของบ้านเมือง  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 ม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าตรา๑๖(๑๗))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การกำจัดมูลฝอย สิ่งปฏิกูล และน้ำเสีย  (มาตรา๑๖(๑๘))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การจัดการ การบำรุงรักษา และการใช้ประโยชน์จากป่าไม้ที่ดินทรัพยากรธรรมชาติและสิ่งแวดล้อม (มาตรา๑๖(๒๔))</w:t>
      </w:r>
    </w:p>
    <w:p w:rsidR="00BC3FB8" w:rsidRPr="00B007A0" w:rsidRDefault="00BC3FB8" w:rsidP="00250FB4">
      <w:pPr>
        <w:pStyle w:val="a3"/>
        <w:numPr>
          <w:ilvl w:val="0"/>
          <w:numId w:val="26"/>
        </w:numPr>
        <w:ind w:left="1843" w:hanging="403"/>
        <w:jc w:val="thaiDistribute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การดูแลรักษาที่สาธารณะ  (มาตรา๑๖(๒๗))</w:t>
      </w:r>
    </w:p>
    <w:p w:rsidR="00BC3FB8" w:rsidRPr="00B007A0" w:rsidRDefault="00BC3FB8" w:rsidP="00BC3FB8">
      <w:pPr>
        <w:spacing w:before="120" w:line="20" w:lineRule="atLeast"/>
        <w:ind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๕.๖  ด้านการศาสนา ศิลปวัฒนธรรม จารีตประเพณี และภูมิปัญญาท้องถิ่น</w:t>
      </w:r>
      <w:r w:rsidRPr="00B007A0">
        <w:rPr>
          <w:rFonts w:ascii="TH SarabunIT๙" w:eastAsia="Calibri" w:hAnsi="TH SarabunIT๙" w:cs="TH SarabunIT๙"/>
          <w:cs/>
        </w:rPr>
        <w:t xml:space="preserve">  </w:t>
      </w:r>
    </w:p>
    <w:p w:rsidR="00BC3FB8" w:rsidRPr="00B007A0" w:rsidRDefault="00BC3FB8" w:rsidP="00BC3FB8">
      <w:pPr>
        <w:spacing w:before="240" w:line="20" w:lineRule="atLeast"/>
        <w:ind w:left="720" w:firstLine="720"/>
        <w:contextualSpacing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cs/>
        </w:rPr>
        <w:t>มีภารกิจและอำนาจหน้าที่ดังนี้</w:t>
      </w:r>
    </w:p>
    <w:p w:rsidR="00BC3FB8" w:rsidRPr="00B007A0" w:rsidRDefault="00BC3FB8" w:rsidP="00BC3FB8">
      <w:pPr>
        <w:pStyle w:val="a3"/>
        <w:numPr>
          <w:ilvl w:val="0"/>
          <w:numId w:val="27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ส่งเสริม</w:t>
      </w:r>
      <w:r w:rsidR="009051F5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การศึกษา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ศาสนา และวัฒนธรรม (มาตรา ๖๗(๕))</w:t>
      </w:r>
    </w:p>
    <w:p w:rsidR="00250FB4" w:rsidRPr="00B007A0" w:rsidRDefault="00BC3FB8" w:rsidP="00250FB4">
      <w:pPr>
        <w:pStyle w:val="a3"/>
        <w:numPr>
          <w:ilvl w:val="0"/>
          <w:numId w:val="27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บำรุงรักษาศิลปะ จารีตประเพณี ภูมิปัญญาท้องถิ่น และวัฒนธรรมอันดีของท้องถิ่น (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มาตรา ๖๗(๘)</w:t>
      </w:r>
      <w:r w:rsidR="00755F38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 , 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มาตรา๑๖</w:t>
      </w:r>
      <w:r w:rsidR="00B007A0">
        <w:rPr>
          <w:rFonts w:ascii="TH SarabunIT๙" w:eastAsia="Cordia New" w:hAnsi="TH SarabunIT๙" w:cs="TH SarabunIT๙" w:hint="cs"/>
          <w:color w:val="000000" w:themeColor="text1"/>
          <w:szCs w:val="32"/>
          <w:cs/>
        </w:rPr>
        <w:t xml:space="preserve"> </w:t>
      </w:r>
      <w:r w:rsidR="00250FB4"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 xml:space="preserve">(๑๑) </w:t>
      </w: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)</w:t>
      </w:r>
    </w:p>
    <w:p w:rsidR="00BC3FB8" w:rsidRPr="00B007A0" w:rsidRDefault="00BC3FB8" w:rsidP="00BC3FB8">
      <w:pPr>
        <w:pStyle w:val="a3"/>
        <w:numPr>
          <w:ilvl w:val="0"/>
          <w:numId w:val="27"/>
        </w:numPr>
        <w:ind w:left="1843" w:hanging="403"/>
        <w:rPr>
          <w:rFonts w:ascii="TH SarabunIT๙" w:eastAsia="Cordia New" w:hAnsi="TH SarabunIT๙" w:cs="TH SarabunIT๙"/>
          <w:color w:val="000000" w:themeColor="text1"/>
          <w:szCs w:val="32"/>
        </w:rPr>
      </w:pPr>
      <w:r w:rsidRPr="00B007A0">
        <w:rPr>
          <w:rFonts w:ascii="TH SarabunIT๙" w:eastAsia="Cordia New" w:hAnsi="TH SarabunIT๙" w:cs="TH SarabunIT๙"/>
          <w:color w:val="000000" w:themeColor="text1"/>
          <w:szCs w:val="32"/>
          <w:cs/>
        </w:rPr>
        <w:t>การส่งเสริมกีฬา  (มาตรา๑๖(๑๔))</w:t>
      </w:r>
    </w:p>
    <w:p w:rsidR="00755F38" w:rsidRPr="00B007A0" w:rsidRDefault="00755F38" w:rsidP="00250FB4">
      <w:pPr>
        <w:spacing w:before="120" w:line="20" w:lineRule="atLeast"/>
        <w:ind w:left="1276" w:hanging="556"/>
        <w:rPr>
          <w:rFonts w:ascii="TH SarabunIT๙" w:eastAsia="Calibri" w:hAnsi="TH SarabunIT๙" w:cs="TH SarabunIT๙"/>
        </w:rPr>
      </w:pPr>
      <w:r w:rsidRPr="00B007A0">
        <w:rPr>
          <w:rFonts w:ascii="TH SarabunIT๙" w:eastAsia="Calibri" w:hAnsi="TH SarabunIT๙" w:cs="TH SarabunIT๙"/>
          <w:b/>
          <w:bCs/>
          <w:cs/>
        </w:rPr>
        <w:t>๕.๗  ด้านการบริหารจัดการและการสนับสนุน</w:t>
      </w:r>
      <w:r w:rsidR="00250FB4" w:rsidRPr="00B007A0">
        <w:rPr>
          <w:rFonts w:ascii="TH SarabunIT๙" w:eastAsia="Calibri" w:hAnsi="TH SarabunIT๙" w:cs="TH SarabunIT๙"/>
          <w:b/>
          <w:bCs/>
          <w:cs/>
        </w:rPr>
        <w:t>การปฏิบัติภารกิจของส่วนราชการและ</w:t>
      </w:r>
      <w:r w:rsidRPr="00B007A0">
        <w:rPr>
          <w:rFonts w:ascii="TH SarabunIT๙" w:eastAsia="Calibri" w:hAnsi="TH SarabunIT๙" w:cs="TH SarabunIT๙"/>
          <w:b/>
          <w:bCs/>
          <w:cs/>
        </w:rPr>
        <w:t>องค์กรปกครองส่วนท้องถิ่น</w:t>
      </w:r>
      <w:r w:rsidRPr="00B007A0">
        <w:rPr>
          <w:rFonts w:ascii="TH SarabunIT๙" w:eastAsia="Calibri" w:hAnsi="TH SarabunIT๙" w:cs="TH SarabunIT๙"/>
          <w:cs/>
        </w:rPr>
        <w:t xml:space="preserve">  มีภารกิจและอำนาจหน้าที่ดังนี้</w:t>
      </w:r>
    </w:p>
    <w:p w:rsidR="00755F38" w:rsidRPr="00B007A0" w:rsidRDefault="00755F38" w:rsidP="00250FB4">
      <w:pPr>
        <w:numPr>
          <w:ilvl w:val="0"/>
          <w:numId w:val="18"/>
        </w:numPr>
        <w:tabs>
          <w:tab w:val="num" w:pos="1080"/>
        </w:tabs>
        <w:ind w:left="1843" w:hanging="403"/>
        <w:jc w:val="thaiDistribute"/>
        <w:rPr>
          <w:rFonts w:ascii="TH SarabunIT๙" w:eastAsia="Cordia New" w:hAnsi="TH SarabunIT๙" w:cs="TH SarabunIT๙"/>
        </w:rPr>
      </w:pPr>
      <w:r w:rsidRPr="00B007A0">
        <w:rPr>
          <w:rFonts w:ascii="TH SarabunIT๙" w:eastAsia="Cordia New" w:hAnsi="TH SarabunIT๙" w:cs="TH SarabunIT๙"/>
          <w:cs/>
        </w:rPr>
        <w:lastRenderedPageBreak/>
        <w:t>สนับสนุนสภาตำบลและองค์กรปกครองส่วนท้องถิ่นอื่นในการพัฒนาท้องถิ่น</w:t>
      </w:r>
      <w:r w:rsidR="00B007A0">
        <w:rPr>
          <w:rFonts w:ascii="TH SarabunIT๙" w:eastAsia="Cordia New" w:hAnsi="TH SarabunIT๙" w:cs="TH SarabunIT๙" w:hint="cs"/>
          <w:cs/>
        </w:rPr>
        <w:t xml:space="preserve">         </w:t>
      </w:r>
      <w:r w:rsidRPr="00B007A0">
        <w:rPr>
          <w:rFonts w:ascii="TH SarabunIT๙" w:eastAsia="Cordia New" w:hAnsi="TH SarabunIT๙" w:cs="TH SarabunIT๙"/>
        </w:rPr>
        <w:t>(</w:t>
      </w:r>
      <w:r w:rsidRPr="00B007A0">
        <w:rPr>
          <w:rFonts w:ascii="TH SarabunIT๙" w:eastAsia="Cordia New" w:hAnsi="TH SarabunIT๙" w:cs="TH SarabunIT๙"/>
          <w:cs/>
        </w:rPr>
        <w:t>มาตรา</w:t>
      </w:r>
      <w:r w:rsidRPr="00B007A0">
        <w:rPr>
          <w:rFonts w:ascii="TH SarabunIT๙" w:eastAsia="Cordia New" w:hAnsi="TH SarabunIT๙" w:cs="TH SarabunIT๙"/>
        </w:rPr>
        <w:t xml:space="preserve"> </w:t>
      </w:r>
      <w:r w:rsidRPr="00B007A0">
        <w:rPr>
          <w:rFonts w:ascii="TH SarabunIT๙" w:eastAsia="Cordia New" w:hAnsi="TH SarabunIT๙" w:cs="TH SarabunIT๙"/>
          <w:cs/>
        </w:rPr>
        <w:t>๔๕ (๓))</w:t>
      </w:r>
    </w:p>
    <w:p w:rsidR="00755F38" w:rsidRPr="00B007A0" w:rsidRDefault="00755F38" w:rsidP="00250FB4">
      <w:pPr>
        <w:numPr>
          <w:ilvl w:val="0"/>
          <w:numId w:val="18"/>
        </w:numPr>
        <w:tabs>
          <w:tab w:val="num" w:pos="1080"/>
        </w:tabs>
        <w:ind w:left="1843" w:hanging="403"/>
        <w:jc w:val="thaiDistribute"/>
        <w:rPr>
          <w:rFonts w:ascii="TH SarabunIT๙" w:eastAsia="Cordia New" w:hAnsi="TH SarabunIT๙" w:cs="TH SarabunIT๙"/>
        </w:rPr>
      </w:pPr>
      <w:r w:rsidRPr="00B007A0">
        <w:rPr>
          <w:rFonts w:ascii="TH SarabunIT๙" w:eastAsia="Cordia New" w:hAnsi="TH SarabunIT๙" w:cs="TH SarabunIT๙"/>
          <w:cs/>
        </w:rPr>
        <w:t>ปฏิบัติหน้าที่อื่นตามที่ทางราชการมอบหมายโดยจัดสรรงบประมาณหรือบุคลากรให้ตามความจำเป็นและสมควร</w:t>
      </w:r>
      <w:r w:rsidRPr="00B007A0">
        <w:rPr>
          <w:rFonts w:ascii="TH SarabunIT๙" w:eastAsia="Cordia New" w:hAnsi="TH SarabunIT๙" w:cs="TH SarabunIT๙"/>
        </w:rPr>
        <w:t xml:space="preserve"> (</w:t>
      </w:r>
      <w:r w:rsidRPr="00B007A0">
        <w:rPr>
          <w:rFonts w:ascii="TH SarabunIT๙" w:eastAsia="Cordia New" w:hAnsi="TH SarabunIT๙" w:cs="TH SarabunIT๙"/>
          <w:cs/>
        </w:rPr>
        <w:t>มาตรา</w:t>
      </w:r>
      <w:r w:rsidRPr="00B007A0">
        <w:rPr>
          <w:rFonts w:ascii="TH SarabunIT๙" w:eastAsia="Cordia New" w:hAnsi="TH SarabunIT๙" w:cs="TH SarabunIT๙"/>
        </w:rPr>
        <w:t xml:space="preserve"> </w:t>
      </w:r>
      <w:r w:rsidRPr="00B007A0">
        <w:rPr>
          <w:rFonts w:ascii="TH SarabunIT๙" w:eastAsia="Cordia New" w:hAnsi="TH SarabunIT๙" w:cs="TH SarabunIT๙"/>
          <w:cs/>
        </w:rPr>
        <w:t>๖๗ (๙))</w:t>
      </w:r>
    </w:p>
    <w:p w:rsidR="00755F38" w:rsidRPr="00B007A0" w:rsidRDefault="00755F38" w:rsidP="00250FB4">
      <w:pPr>
        <w:numPr>
          <w:ilvl w:val="0"/>
          <w:numId w:val="18"/>
        </w:numPr>
        <w:tabs>
          <w:tab w:val="num" w:pos="1080"/>
        </w:tabs>
        <w:ind w:left="1843" w:hanging="403"/>
        <w:jc w:val="thaiDistribute"/>
        <w:rPr>
          <w:rFonts w:ascii="TH SarabunIT๙" w:eastAsia="Cordia New" w:hAnsi="TH SarabunIT๙" w:cs="TH SarabunIT๙"/>
        </w:rPr>
      </w:pPr>
      <w:r w:rsidRPr="00B007A0">
        <w:rPr>
          <w:rFonts w:ascii="TH SarabunIT๙" w:eastAsia="Cordia New" w:hAnsi="TH SarabunIT๙" w:cs="TH SarabunIT๙"/>
          <w:cs/>
        </w:rPr>
        <w:t>ส่งเสริมการมีส่วนร่วมของราษฎร</w:t>
      </w:r>
      <w:r w:rsidRPr="00B007A0">
        <w:rPr>
          <w:rFonts w:ascii="TH SarabunIT๙" w:eastAsia="Cordia New" w:hAnsi="TH SarabunIT๙" w:cs="TH SarabunIT๙"/>
        </w:rPr>
        <w:t xml:space="preserve"> </w:t>
      </w:r>
      <w:r w:rsidRPr="00B007A0">
        <w:rPr>
          <w:rFonts w:ascii="TH SarabunIT๙" w:eastAsia="Cordia New" w:hAnsi="TH SarabunIT๙" w:cs="TH SarabunIT๙"/>
          <w:cs/>
        </w:rPr>
        <w:t>ในการมีมาตรการป้องกัน</w:t>
      </w:r>
      <w:r w:rsidRPr="00B007A0">
        <w:rPr>
          <w:rFonts w:ascii="TH SarabunIT๙" w:eastAsia="Cordia New" w:hAnsi="TH SarabunIT๙" w:cs="TH SarabunIT๙"/>
        </w:rPr>
        <w:t xml:space="preserve"> (</w:t>
      </w:r>
      <w:r w:rsidRPr="00B007A0">
        <w:rPr>
          <w:rFonts w:ascii="TH SarabunIT๙" w:eastAsia="Cordia New" w:hAnsi="TH SarabunIT๙" w:cs="TH SarabunIT๙"/>
          <w:cs/>
        </w:rPr>
        <w:t>มาตรา</w:t>
      </w:r>
      <w:r w:rsidRPr="00B007A0">
        <w:rPr>
          <w:rFonts w:ascii="TH SarabunIT๙" w:eastAsia="Cordia New" w:hAnsi="TH SarabunIT๙" w:cs="TH SarabunIT๙"/>
        </w:rPr>
        <w:t xml:space="preserve"> </w:t>
      </w:r>
      <w:r w:rsidRPr="00B007A0">
        <w:rPr>
          <w:rFonts w:ascii="TH SarabunIT๙" w:eastAsia="Cordia New" w:hAnsi="TH SarabunIT๙" w:cs="TH SarabunIT๙"/>
          <w:cs/>
        </w:rPr>
        <w:t>๑๖(๑๖))</w:t>
      </w:r>
    </w:p>
    <w:p w:rsidR="00755F38" w:rsidRPr="00B007A0" w:rsidRDefault="00755F38" w:rsidP="00250FB4">
      <w:pPr>
        <w:numPr>
          <w:ilvl w:val="0"/>
          <w:numId w:val="18"/>
        </w:numPr>
        <w:tabs>
          <w:tab w:val="num" w:pos="1080"/>
        </w:tabs>
        <w:ind w:left="1843" w:hanging="403"/>
        <w:jc w:val="thaiDistribute"/>
        <w:rPr>
          <w:rFonts w:ascii="TH SarabunIT๙" w:eastAsia="Cordia New" w:hAnsi="TH SarabunIT๙" w:cs="TH SarabunIT๙"/>
        </w:rPr>
      </w:pPr>
      <w:r w:rsidRPr="00B007A0">
        <w:rPr>
          <w:rFonts w:ascii="TH SarabunIT๙" w:eastAsia="Cordia New" w:hAnsi="TH SarabunIT๙" w:cs="TH SarabunIT๙"/>
          <w:cs/>
        </w:rPr>
        <w:t>การประสานและให้ความร่วมมือในการปฏิบัติหน้าที่ขององค์กรปกครองส่วนท้องถิ่น</w:t>
      </w:r>
      <w:r w:rsidRPr="00B007A0">
        <w:rPr>
          <w:rFonts w:ascii="TH SarabunIT๙" w:eastAsia="Cordia New" w:hAnsi="TH SarabunIT๙" w:cs="TH SarabunIT๙"/>
        </w:rPr>
        <w:t xml:space="preserve"> (</w:t>
      </w:r>
      <w:r w:rsidRPr="00B007A0">
        <w:rPr>
          <w:rFonts w:ascii="TH SarabunIT๙" w:eastAsia="Cordia New" w:hAnsi="TH SarabunIT๙" w:cs="TH SarabunIT๙"/>
          <w:cs/>
        </w:rPr>
        <w:t>มาตรา</w:t>
      </w:r>
      <w:r w:rsidRPr="00B007A0">
        <w:rPr>
          <w:rFonts w:ascii="TH SarabunIT๙" w:eastAsia="Cordia New" w:hAnsi="TH SarabunIT๙" w:cs="TH SarabunIT๙"/>
        </w:rPr>
        <w:t xml:space="preserve"> </w:t>
      </w:r>
      <w:r w:rsidRPr="00B007A0">
        <w:rPr>
          <w:rFonts w:ascii="TH SarabunIT๙" w:eastAsia="Cordia New" w:hAnsi="TH SarabunIT๙" w:cs="TH SarabunIT๙"/>
          <w:cs/>
        </w:rPr>
        <w:t>๑๗(๓))</w:t>
      </w:r>
    </w:p>
    <w:p w:rsidR="005548B1" w:rsidRDefault="005548B1" w:rsidP="001C1F47">
      <w:pPr>
        <w:spacing w:before="120"/>
        <w:ind w:firstLine="1440"/>
        <w:jc w:val="thaiDistribute"/>
        <w:rPr>
          <w:rFonts w:ascii="TH SarabunIT๙" w:eastAsia="Cordia New" w:hAnsi="TH SarabunIT๙" w:cs="TH SarabunIT๙"/>
        </w:rPr>
      </w:pPr>
      <w:r w:rsidRPr="00B007A0">
        <w:rPr>
          <w:rFonts w:ascii="TH SarabunIT๙" w:eastAsia="Cordia New" w:hAnsi="TH SarabunIT๙" w:cs="TH SarabunIT๙"/>
          <w:cs/>
        </w:rPr>
        <w:t>จากภารกิจทั้ง  ๗  ด้านตามที่กฎหมายกำหนดให้เป็นอำนาจหน้าที่องค์การบริหารส่วนตำบลสามารถจะแก้ไขปัญหาขององค์การบริหารส่วนตำบล</w:t>
      </w:r>
      <w:r w:rsidR="009051F5" w:rsidRPr="00B007A0">
        <w:rPr>
          <w:rFonts w:ascii="TH SarabunIT๙" w:eastAsia="Cordia New" w:hAnsi="TH SarabunIT๙" w:cs="TH SarabunIT๙"/>
          <w:cs/>
        </w:rPr>
        <w:t xml:space="preserve">เขาขาว </w:t>
      </w:r>
      <w:r w:rsidRPr="00B007A0">
        <w:rPr>
          <w:rFonts w:ascii="TH SarabunIT๙" w:eastAsia="Cordia New" w:hAnsi="TH SarabunIT๙" w:cs="TH SarabunIT๙"/>
          <w:cs/>
        </w:rPr>
        <w:t>ได้เป็นอย่างดี มีประสิทธิภาพและประสิทธิผล โดยคำนึงถึงความต้องการของประชาชนในเขตพื้นที่ ประกอบกับการดำเนินการขององค์การบริหารส่วนตำบล จะต้องสอดคล้องกับแผนพัฒนาเศรษฐกิจและสังคมแห่งชาติ แผนพัฒนาจังหวัด แผนพัฒนาอำเภอ แผนพัฒนาตำ</w:t>
      </w:r>
      <w:r w:rsidR="001C1F47" w:rsidRPr="00B007A0">
        <w:rPr>
          <w:rFonts w:ascii="TH SarabunIT๙" w:eastAsia="Cordia New" w:hAnsi="TH SarabunIT๙" w:cs="TH SarabunIT๙"/>
          <w:cs/>
        </w:rPr>
        <w:t>บล นโยบายของรัฐบาล และนโยบายของ</w:t>
      </w:r>
      <w:r w:rsidRPr="00B007A0">
        <w:rPr>
          <w:rFonts w:ascii="TH SarabunIT๙" w:eastAsia="Cordia New" w:hAnsi="TH SarabunIT๙" w:cs="TH SarabunIT๙"/>
          <w:cs/>
        </w:rPr>
        <w:t>ผู้บริหารขององค์การบริหารส่วนตำบลเป็นสำคัญ</w:t>
      </w:r>
    </w:p>
    <w:p w:rsidR="00B007A0" w:rsidRDefault="00B007A0" w:rsidP="001C1F47">
      <w:pPr>
        <w:spacing w:before="120"/>
        <w:ind w:firstLine="1440"/>
        <w:jc w:val="thaiDistribute"/>
        <w:rPr>
          <w:rFonts w:ascii="TH SarabunIT๙" w:eastAsia="Cordia New" w:hAnsi="TH SarabunIT๙" w:cs="TH SarabunIT๙"/>
        </w:rPr>
      </w:pPr>
    </w:p>
    <w:p w:rsidR="00B007A0" w:rsidRPr="00B007A0" w:rsidRDefault="00B007A0" w:rsidP="001C1F47">
      <w:pPr>
        <w:spacing w:before="120"/>
        <w:ind w:firstLine="1440"/>
        <w:jc w:val="thaiDistribute"/>
        <w:rPr>
          <w:rFonts w:ascii="TH SarabunIT๙" w:eastAsia="Cordia New" w:hAnsi="TH SarabunIT๙" w:cs="TH SarabunIT๙"/>
        </w:rPr>
      </w:pPr>
    </w:p>
    <w:p w:rsidR="005548B1" w:rsidRPr="009051F5" w:rsidRDefault="001C1F47" w:rsidP="005548B1">
      <w:pPr>
        <w:spacing w:after="120"/>
        <w:ind w:firstLine="720"/>
        <w:jc w:val="thaiDistribute"/>
        <w:rPr>
          <w:rFonts w:ascii="TH NiramitIT๙" w:eastAsia="Cordia New" w:hAnsi="TH NiramitIT๙" w:cs="TH NiramitIT๙"/>
          <w:sz w:val="18"/>
          <w:szCs w:val="18"/>
        </w:rPr>
      </w:pPr>
      <w:r w:rsidRPr="005548B1">
        <w:rPr>
          <w:rFonts w:ascii="Cordia New" w:eastAsia="Cordia New" w:hAnsi="Cordia New" w:cs="Cordia New"/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40171" wp14:editId="4CD82152">
                <wp:simplePos x="0" y="0"/>
                <wp:positionH relativeFrom="column">
                  <wp:posOffset>147320</wp:posOffset>
                </wp:positionH>
                <wp:positionV relativeFrom="paragraph">
                  <wp:posOffset>121285</wp:posOffset>
                </wp:positionV>
                <wp:extent cx="5619750" cy="1247775"/>
                <wp:effectExtent l="57150" t="38100" r="76200" b="1047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247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F7E0F" w:rsidRPr="002E50BB" w:rsidRDefault="008F7E0F" w:rsidP="005548B1">
                            <w:pPr>
                              <w:rPr>
                                <w:rFonts w:asciiTheme="minorBidi" w:hAnsiTheme="minorBidi" w:cs="CordiaUPC"/>
                              </w:rPr>
                            </w:pPr>
                            <w:r>
                              <w:rPr>
                                <w:rFonts w:asciiTheme="minorBidi" w:hAnsiTheme="minorBidi" w:cs="CordiaUPC"/>
                                <w:cs/>
                              </w:rPr>
                              <w:t>หมายเหตุ : มาตรา</w:t>
                            </w:r>
                            <w:r>
                              <w:rPr>
                                <w:rFonts w:asciiTheme="minorBidi" w:hAnsiTheme="minorBidi" w:cs="CordiaUPC" w:hint="cs"/>
                                <w:cs/>
                              </w:rPr>
                              <w:t xml:space="preserve"> </w:t>
                            </w:r>
                            <w:r w:rsidRPr="002E50BB">
                              <w:rPr>
                                <w:rFonts w:asciiTheme="minorBidi" w:hAnsiTheme="minorBidi" w:cs="CordiaUPC" w:hint="cs"/>
                                <w:cs/>
                              </w:rPr>
                              <w:t xml:space="preserve">๖๗ , ๖๘ </w:t>
                            </w:r>
                            <w:r w:rsidRPr="002E50BB">
                              <w:rPr>
                                <w:rFonts w:asciiTheme="minorBidi" w:hAnsiTheme="minorBidi" w:cs="CordiaUPC"/>
                                <w:cs/>
                              </w:rPr>
                              <w:t>หมายถึง พ.ร.บ.สภาตำบลและองค์การบริหารส่วนตำบล พ.ศ.</w:t>
                            </w:r>
                            <w:r w:rsidRPr="002E50BB">
                              <w:rPr>
                                <w:rFonts w:asciiTheme="minorBidi" w:hAnsiTheme="minorBidi" w:cs="CordiaUPC" w:hint="cs"/>
                                <w:cs/>
                              </w:rPr>
                              <w:t xml:space="preserve">๒๕๓๗ </w:t>
                            </w:r>
                          </w:p>
                          <w:p w:rsidR="008F7E0F" w:rsidRPr="002E50BB" w:rsidRDefault="008F7E0F" w:rsidP="005548B1">
                            <w:pPr>
                              <w:rPr>
                                <w:rFonts w:asciiTheme="minorBidi" w:hAnsiTheme="minorBidi" w:cs="CordiaUPC"/>
                              </w:rPr>
                            </w:pPr>
                            <w:r w:rsidRPr="002E50BB">
                              <w:rPr>
                                <w:rFonts w:asciiTheme="minorBidi" w:hAnsiTheme="minorBidi" w:cs="CordiaUPC" w:hint="cs"/>
                                <w:cs/>
                              </w:rPr>
                              <w:t xml:space="preserve">                 แก้ไขเพิ่มเติมถึง (ฉบับที่ ๖) พ.ศ.๒๕๕๒ </w:t>
                            </w:r>
                          </w:p>
                          <w:p w:rsidR="008F7E0F" w:rsidRPr="002E50BB" w:rsidRDefault="008F7E0F" w:rsidP="005548B1">
                            <w:pPr>
                              <w:rPr>
                                <w:rFonts w:asciiTheme="minorBidi" w:hAnsiTheme="minorBidi" w:cs="CordiaUPC"/>
                              </w:rPr>
                            </w:pPr>
                            <w:r w:rsidRPr="002E50BB">
                              <w:rPr>
                                <w:rFonts w:asciiTheme="minorBidi" w:hAnsiTheme="minorBidi" w:cs="CordiaUPC"/>
                                <w:cs/>
                              </w:rPr>
                              <w:t xml:space="preserve">                 มาตรา </w:t>
                            </w:r>
                            <w:r w:rsidRPr="002E50BB">
                              <w:rPr>
                                <w:rFonts w:asciiTheme="minorBidi" w:hAnsiTheme="minorBidi" w:cs="CordiaUPC" w:hint="cs"/>
                                <w:cs/>
                              </w:rPr>
                              <w:t xml:space="preserve">๑๖ , ๑๗ และ ๔๕ </w:t>
                            </w:r>
                            <w:r w:rsidRPr="002E50BB">
                              <w:rPr>
                                <w:rFonts w:asciiTheme="minorBidi" w:hAnsiTheme="minorBidi" w:cs="CordiaUPC"/>
                                <w:cs/>
                              </w:rPr>
                              <w:t>หมายถึง พ.ร.บ.กำหนดแผนและขั้นตอนกระจายอำนาจให้แก่</w:t>
                            </w:r>
                          </w:p>
                          <w:p w:rsidR="008F7E0F" w:rsidRPr="002E50BB" w:rsidRDefault="008F7E0F" w:rsidP="005548B1">
                            <w:pPr>
                              <w:rPr>
                                <w:rFonts w:asciiTheme="minorBidi" w:hAnsiTheme="minorBidi" w:cs="CordiaUPC"/>
                              </w:rPr>
                            </w:pPr>
                            <w:r w:rsidRPr="002E50BB">
                              <w:rPr>
                                <w:rFonts w:asciiTheme="minorBidi" w:hAnsiTheme="minorBidi" w:cs="CordiaUPC"/>
                                <w:cs/>
                              </w:rPr>
                              <w:t xml:space="preserve">                 องค์กรปกครองส่วนท้องถิ่น พ.ศ.</w:t>
                            </w:r>
                            <w:r w:rsidRPr="002E50BB">
                              <w:rPr>
                                <w:rFonts w:asciiTheme="minorBidi" w:hAnsiTheme="minorBidi" w:cs="CordiaUPC" w:hint="cs"/>
                                <w:cs/>
                              </w:rPr>
                              <w:t>๒๕๔๒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1.6pt;margin-top:9.55pt;width:442.5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8F7E0F" w:rsidRPr="002E50BB" w:rsidRDefault="008F7E0F" w:rsidP="005548B1">
                      <w:pPr>
                        <w:rPr>
                          <w:rFonts w:asciiTheme="minorBidi" w:hAnsiTheme="minorBidi" w:cs="CordiaUPC"/>
                        </w:rPr>
                      </w:pPr>
                      <w:r>
                        <w:rPr>
                          <w:rFonts w:asciiTheme="minorBidi" w:hAnsiTheme="minorBidi" w:cs="CordiaUPC"/>
                          <w:cs/>
                        </w:rPr>
                        <w:t>หมายเหตุ : มาตรา</w:t>
                      </w:r>
                      <w:r>
                        <w:rPr>
                          <w:rFonts w:asciiTheme="minorBidi" w:hAnsiTheme="minorBidi" w:cs="CordiaUPC" w:hint="cs"/>
                          <w:cs/>
                        </w:rPr>
                        <w:t xml:space="preserve"> </w:t>
                      </w:r>
                      <w:r w:rsidRPr="002E50BB">
                        <w:rPr>
                          <w:rFonts w:asciiTheme="minorBidi" w:hAnsiTheme="minorBidi" w:cs="CordiaUPC" w:hint="cs"/>
                          <w:cs/>
                        </w:rPr>
                        <w:t xml:space="preserve">๖๗ , ๖๘ </w:t>
                      </w:r>
                      <w:r w:rsidRPr="002E50BB">
                        <w:rPr>
                          <w:rFonts w:asciiTheme="minorBidi" w:hAnsiTheme="minorBidi" w:cs="CordiaUPC"/>
                          <w:cs/>
                        </w:rPr>
                        <w:t>หมายถึง พ.ร.บ.สภาตำบลและองค์การบริหารส่วนตำบล พ.ศ.</w:t>
                      </w:r>
                      <w:r w:rsidRPr="002E50BB">
                        <w:rPr>
                          <w:rFonts w:asciiTheme="minorBidi" w:hAnsiTheme="minorBidi" w:cs="CordiaUPC" w:hint="cs"/>
                          <w:cs/>
                        </w:rPr>
                        <w:t xml:space="preserve">๒๕๓๗ </w:t>
                      </w:r>
                    </w:p>
                    <w:p w:rsidR="008F7E0F" w:rsidRPr="002E50BB" w:rsidRDefault="008F7E0F" w:rsidP="005548B1">
                      <w:pPr>
                        <w:rPr>
                          <w:rFonts w:asciiTheme="minorBidi" w:hAnsiTheme="minorBidi" w:cs="CordiaUPC"/>
                        </w:rPr>
                      </w:pPr>
                      <w:r w:rsidRPr="002E50BB">
                        <w:rPr>
                          <w:rFonts w:asciiTheme="minorBidi" w:hAnsiTheme="minorBidi" w:cs="CordiaUPC" w:hint="cs"/>
                          <w:cs/>
                        </w:rPr>
                        <w:t xml:space="preserve">                 แก้ไขเพิ่มเติมถึง (ฉบับที่ ๖) พ.ศ.๒๕๕๒ </w:t>
                      </w:r>
                    </w:p>
                    <w:p w:rsidR="008F7E0F" w:rsidRPr="002E50BB" w:rsidRDefault="008F7E0F" w:rsidP="005548B1">
                      <w:pPr>
                        <w:rPr>
                          <w:rFonts w:asciiTheme="minorBidi" w:hAnsiTheme="minorBidi" w:cs="CordiaUPC"/>
                        </w:rPr>
                      </w:pPr>
                      <w:r w:rsidRPr="002E50BB">
                        <w:rPr>
                          <w:rFonts w:asciiTheme="minorBidi" w:hAnsiTheme="minorBidi" w:cs="CordiaUPC"/>
                          <w:cs/>
                        </w:rPr>
                        <w:t xml:space="preserve">                 มาตรา </w:t>
                      </w:r>
                      <w:r w:rsidRPr="002E50BB">
                        <w:rPr>
                          <w:rFonts w:asciiTheme="minorBidi" w:hAnsiTheme="minorBidi" w:cs="CordiaUPC" w:hint="cs"/>
                          <w:cs/>
                        </w:rPr>
                        <w:t xml:space="preserve">๑๖ , ๑๗ และ ๔๕ </w:t>
                      </w:r>
                      <w:r w:rsidRPr="002E50BB">
                        <w:rPr>
                          <w:rFonts w:asciiTheme="minorBidi" w:hAnsiTheme="minorBidi" w:cs="CordiaUPC"/>
                          <w:cs/>
                        </w:rPr>
                        <w:t>หมายถึง พ.ร.บ.กำหนดแผนและขั้นตอนกระจายอำนาจให้แก่</w:t>
                      </w:r>
                    </w:p>
                    <w:p w:rsidR="008F7E0F" w:rsidRPr="002E50BB" w:rsidRDefault="008F7E0F" w:rsidP="005548B1">
                      <w:pPr>
                        <w:rPr>
                          <w:rFonts w:asciiTheme="minorBidi" w:hAnsiTheme="minorBidi" w:cs="CordiaUPC"/>
                        </w:rPr>
                      </w:pPr>
                      <w:r w:rsidRPr="002E50BB">
                        <w:rPr>
                          <w:rFonts w:asciiTheme="minorBidi" w:hAnsiTheme="minorBidi" w:cs="CordiaUPC"/>
                          <w:cs/>
                        </w:rPr>
                        <w:t xml:space="preserve">                 องค์กรปกครองส่วนท้องถิ่น พ.ศ.</w:t>
                      </w:r>
                      <w:r w:rsidRPr="002E50BB">
                        <w:rPr>
                          <w:rFonts w:asciiTheme="minorBidi" w:hAnsiTheme="minorBidi" w:cs="CordiaUPC" w:hint="cs"/>
                          <w:cs/>
                        </w:rPr>
                        <w:t>๒๕๔๒</w:t>
                      </w:r>
                    </w:p>
                  </w:txbxContent>
                </v:textbox>
              </v:shape>
            </w:pict>
          </mc:Fallback>
        </mc:AlternateContent>
      </w:r>
    </w:p>
    <w:p w:rsidR="005548B1" w:rsidRPr="005548B1" w:rsidRDefault="005548B1" w:rsidP="005548B1">
      <w:pPr>
        <w:spacing w:after="120"/>
        <w:ind w:firstLine="720"/>
        <w:jc w:val="thaiDistribute"/>
        <w:rPr>
          <w:rFonts w:ascii="Cordia New" w:eastAsia="Cordia New" w:hAnsi="Cordia New" w:cs="Cordia New"/>
        </w:rPr>
      </w:pPr>
    </w:p>
    <w:p w:rsidR="005548B1" w:rsidRDefault="005548B1" w:rsidP="001C1F47">
      <w:pPr>
        <w:spacing w:after="120"/>
        <w:jc w:val="thaiDistribute"/>
        <w:rPr>
          <w:rFonts w:ascii="Cordia New" w:eastAsia="Cordia New" w:hAnsi="Cordia New" w:cs="Cordia New"/>
        </w:rPr>
      </w:pPr>
    </w:p>
    <w:p w:rsidR="001C1F47" w:rsidRPr="005548B1" w:rsidRDefault="001C1F47" w:rsidP="001C1F47">
      <w:pPr>
        <w:spacing w:after="120"/>
        <w:jc w:val="thaiDistribute"/>
        <w:rPr>
          <w:rFonts w:ascii="Cordia New" w:eastAsia="Cordia New" w:hAnsi="Cordia New" w:cs="Cordia New"/>
        </w:rPr>
      </w:pPr>
    </w:p>
    <w:p w:rsidR="00602BA8" w:rsidRDefault="00602BA8" w:rsidP="00602BA8">
      <w:pPr>
        <w:pStyle w:val="a3"/>
        <w:ind w:left="426"/>
        <w:rPr>
          <w:rFonts w:ascii="TH NiramitIT๙" w:hAnsi="TH NiramitIT๙" w:cs="TH NiramitIT๙"/>
          <w:b/>
          <w:bCs/>
          <w:sz w:val="36"/>
          <w:szCs w:val="36"/>
        </w:rPr>
      </w:pPr>
    </w:p>
    <w:sectPr w:rsidR="00602BA8" w:rsidSect="005F6AB7">
      <w:headerReference w:type="default" r:id="rId8"/>
      <w:headerReference w:type="first" r:id="rId9"/>
      <w:pgSz w:w="11906" w:h="16838"/>
      <w:pgMar w:top="1418" w:right="1304" w:bottom="1134" w:left="1418" w:header="709" w:footer="709" w:gutter="0"/>
      <w:pgNumType w:start="14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ACB" w:rsidRDefault="00724ACB" w:rsidP="000F3425">
      <w:r>
        <w:separator/>
      </w:r>
    </w:p>
  </w:endnote>
  <w:endnote w:type="continuationSeparator" w:id="0">
    <w:p w:rsidR="00724ACB" w:rsidRDefault="00724ACB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ACB" w:rsidRDefault="00724ACB" w:rsidP="000F3425">
      <w:r>
        <w:separator/>
      </w:r>
    </w:p>
  </w:footnote>
  <w:footnote w:type="continuationSeparator" w:id="0">
    <w:p w:rsidR="00724ACB" w:rsidRDefault="00724ACB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DB2312" w:rsidRPr="00DB2312">
          <w:rPr>
            <w:rFonts w:ascii="TH NiramitIT๙" w:eastAsiaTheme="majorEastAsia" w:hAnsi="TH NiramitIT๙" w:cs="TH NiramitIT๙"/>
            <w:noProof/>
            <w:sz w:val="35"/>
            <w:szCs w:val="35"/>
            <w:lang w:val="th-TH"/>
          </w:rPr>
          <w:t>16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12816194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F6AB7" w:rsidRPr="005F6AB7" w:rsidRDefault="005F6AB7">
        <w:pPr>
          <w:pStyle w:val="a4"/>
          <w:jc w:val="center"/>
          <w:rPr>
            <w:rFonts w:ascii="TH SarabunIT๙" w:eastAsiaTheme="majorEastAsia" w:hAnsi="TH SarabunIT๙" w:cs="TH SarabunIT๙"/>
            <w:szCs w:val="32"/>
          </w:rPr>
        </w:pPr>
        <w:r w:rsidRPr="005F6AB7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5F6AB7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5F6AB7">
          <w:rPr>
            <w:rFonts w:ascii="TH SarabunIT๙" w:hAnsi="TH SarabunIT๙" w:cs="TH SarabunIT๙"/>
            <w:szCs w:val="32"/>
          </w:rPr>
          <w:instrText>PAGE    \* MERGEFORMAT</w:instrText>
        </w:r>
        <w:r w:rsidRPr="005F6AB7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DB2312" w:rsidRPr="00DB2312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14</w:t>
        </w:r>
        <w:r w:rsidRPr="005F6AB7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5F6AB7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5F6AB7" w:rsidRDefault="005F6A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7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1E131D"/>
    <w:multiLevelType w:val="hybridMultilevel"/>
    <w:tmpl w:val="C50A96B4"/>
    <w:lvl w:ilvl="0" w:tplc="EBA4773C">
      <w:start w:val="5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0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1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8"/>
  </w:num>
  <w:num w:numId="3">
    <w:abstractNumId w:val="25"/>
  </w:num>
  <w:num w:numId="4">
    <w:abstractNumId w:val="28"/>
  </w:num>
  <w:num w:numId="5">
    <w:abstractNumId w:val="36"/>
  </w:num>
  <w:num w:numId="6">
    <w:abstractNumId w:val="23"/>
  </w:num>
  <w:num w:numId="7">
    <w:abstractNumId w:val="3"/>
  </w:num>
  <w:num w:numId="8">
    <w:abstractNumId w:val="6"/>
  </w:num>
  <w:num w:numId="9">
    <w:abstractNumId w:val="35"/>
  </w:num>
  <w:num w:numId="10">
    <w:abstractNumId w:val="22"/>
  </w:num>
  <w:num w:numId="11">
    <w:abstractNumId w:val="32"/>
  </w:num>
  <w:num w:numId="12">
    <w:abstractNumId w:val="2"/>
  </w:num>
  <w:num w:numId="13">
    <w:abstractNumId w:val="5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39"/>
  </w:num>
  <w:num w:numId="19">
    <w:abstractNumId w:val="31"/>
  </w:num>
  <w:num w:numId="20">
    <w:abstractNumId w:val="27"/>
  </w:num>
  <w:num w:numId="21">
    <w:abstractNumId w:val="34"/>
  </w:num>
  <w:num w:numId="22">
    <w:abstractNumId w:val="30"/>
  </w:num>
  <w:num w:numId="23">
    <w:abstractNumId w:val="24"/>
  </w:num>
  <w:num w:numId="24">
    <w:abstractNumId w:val="33"/>
  </w:num>
  <w:num w:numId="25">
    <w:abstractNumId w:val="18"/>
  </w:num>
  <w:num w:numId="26">
    <w:abstractNumId w:val="15"/>
  </w:num>
  <w:num w:numId="27">
    <w:abstractNumId w:val="29"/>
  </w:num>
  <w:num w:numId="28">
    <w:abstractNumId w:val="21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37"/>
  </w:num>
  <w:num w:numId="38">
    <w:abstractNumId w:val="41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52A50"/>
    <w:rsid w:val="00071F02"/>
    <w:rsid w:val="000D1FD7"/>
    <w:rsid w:val="000D2EFA"/>
    <w:rsid w:val="000E1DC9"/>
    <w:rsid w:val="000F01A9"/>
    <w:rsid w:val="000F3425"/>
    <w:rsid w:val="00104872"/>
    <w:rsid w:val="0012528C"/>
    <w:rsid w:val="00164CB9"/>
    <w:rsid w:val="001A44A0"/>
    <w:rsid w:val="001A7F83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92568"/>
    <w:rsid w:val="002B0D5C"/>
    <w:rsid w:val="002E50BB"/>
    <w:rsid w:val="003837E0"/>
    <w:rsid w:val="003B2813"/>
    <w:rsid w:val="003C049A"/>
    <w:rsid w:val="00400796"/>
    <w:rsid w:val="00466E86"/>
    <w:rsid w:val="004C1B5C"/>
    <w:rsid w:val="004E42F2"/>
    <w:rsid w:val="005548B1"/>
    <w:rsid w:val="0056269C"/>
    <w:rsid w:val="005D1BBE"/>
    <w:rsid w:val="005D5F64"/>
    <w:rsid w:val="005F6AB7"/>
    <w:rsid w:val="00602BA8"/>
    <w:rsid w:val="00621BEC"/>
    <w:rsid w:val="00622813"/>
    <w:rsid w:val="00674065"/>
    <w:rsid w:val="0068398B"/>
    <w:rsid w:val="00724ACB"/>
    <w:rsid w:val="00755F38"/>
    <w:rsid w:val="007563C3"/>
    <w:rsid w:val="00761569"/>
    <w:rsid w:val="007879AA"/>
    <w:rsid w:val="0083577A"/>
    <w:rsid w:val="0089416E"/>
    <w:rsid w:val="008E4BCE"/>
    <w:rsid w:val="008F7E0F"/>
    <w:rsid w:val="009051F5"/>
    <w:rsid w:val="00915AC7"/>
    <w:rsid w:val="009D74CD"/>
    <w:rsid w:val="00A03126"/>
    <w:rsid w:val="00A41408"/>
    <w:rsid w:val="00A46F36"/>
    <w:rsid w:val="00A6079D"/>
    <w:rsid w:val="00A74027"/>
    <w:rsid w:val="00A95B6F"/>
    <w:rsid w:val="00AC6202"/>
    <w:rsid w:val="00B007A0"/>
    <w:rsid w:val="00B144E0"/>
    <w:rsid w:val="00B646A0"/>
    <w:rsid w:val="00BA1729"/>
    <w:rsid w:val="00BC3FB8"/>
    <w:rsid w:val="00C64D2F"/>
    <w:rsid w:val="00C65EC7"/>
    <w:rsid w:val="00C95592"/>
    <w:rsid w:val="00D04236"/>
    <w:rsid w:val="00D13FFD"/>
    <w:rsid w:val="00D535F4"/>
    <w:rsid w:val="00D54421"/>
    <w:rsid w:val="00D91C64"/>
    <w:rsid w:val="00DB2312"/>
    <w:rsid w:val="00DC3B43"/>
    <w:rsid w:val="00E0051E"/>
    <w:rsid w:val="00E16228"/>
    <w:rsid w:val="00E71A97"/>
    <w:rsid w:val="00EA11C4"/>
    <w:rsid w:val="00ED56B9"/>
    <w:rsid w:val="00EF0AAB"/>
    <w:rsid w:val="00F24E6E"/>
    <w:rsid w:val="00F44E34"/>
    <w:rsid w:val="00FB5696"/>
    <w:rsid w:val="00FE14BC"/>
    <w:rsid w:val="00FF035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Civil</cp:lastModifiedBy>
  <cp:revision>2</cp:revision>
  <cp:lastPrinted>2014-10-10T08:53:00Z</cp:lastPrinted>
  <dcterms:created xsi:type="dcterms:W3CDTF">2017-06-21T23:47:00Z</dcterms:created>
  <dcterms:modified xsi:type="dcterms:W3CDTF">2017-06-21T23:47:00Z</dcterms:modified>
</cp:coreProperties>
</file>